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kern w:val="36"/>
          <w:sz w:val="24"/>
          <w:szCs w:val="24"/>
          <w:lang w:eastAsia="ru-RU"/>
        </w:rPr>
        <w:lastRenderedPageBreak/>
        <w:drawing>
          <wp:inline distT="0" distB="0" distL="0" distR="0">
            <wp:extent cx="5940425" cy="8164631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2709A0" w:rsidRDefault="002709A0" w:rsidP="002709A0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:rsidR="00BF3A29" w:rsidRPr="00BF3A29" w:rsidRDefault="00BF3A29" w:rsidP="00BF3A29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lastRenderedPageBreak/>
        <w:t xml:space="preserve">Приложение №1 к приказу  № 66 от 03 июля 2020 года </w:t>
      </w:r>
    </w:p>
    <w:p w:rsidR="000336FB" w:rsidRPr="000336FB" w:rsidRDefault="000336FB" w:rsidP="000336FB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Способы и направления поддержки детской инициативы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Направления развития и ведущие виды деятельности детей в возрастных периодах. Социальная ситуация развития. Способы поддержки детской инициативы.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  1. Ведущий вид деятельности и социальная ситуация развития в возрастных периодах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55"/>
        <w:gridCol w:w="2700"/>
        <w:gridCol w:w="3030"/>
      </w:tblGrid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Возраст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ребенка</w:t>
            </w:r>
          </w:p>
        </w:tc>
        <w:tc>
          <w:tcPr>
            <w:tcW w:w="267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Ведущая деятельность</w:t>
            </w:r>
          </w:p>
        </w:tc>
        <w:tc>
          <w:tcPr>
            <w:tcW w:w="29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Социальная ситуация развития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0-1 год</w:t>
            </w:r>
          </w:p>
        </w:tc>
        <w:tc>
          <w:tcPr>
            <w:tcW w:w="267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Непосредственно-эмоциональное общение ребенка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взрослым</w:t>
            </w:r>
          </w:p>
        </w:tc>
        <w:tc>
          <w:tcPr>
            <w:tcW w:w="29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норм отношений между людьми (без речи)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1-3 года</w:t>
            </w:r>
          </w:p>
        </w:tc>
        <w:tc>
          <w:tcPr>
            <w:tcW w:w="267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Предметная деятельность</w:t>
            </w:r>
          </w:p>
        </w:tc>
        <w:tc>
          <w:tcPr>
            <w:tcW w:w="29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Усвоение способов деятельности с предметами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3-6(7) лет</w:t>
            </w:r>
          </w:p>
        </w:tc>
        <w:tc>
          <w:tcPr>
            <w:tcW w:w="267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  <w:tc>
          <w:tcPr>
            <w:tcW w:w="29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социальных норм, взаимоотношений между людьми. Освоение речи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6(7)-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10(11) лет</w:t>
            </w:r>
          </w:p>
        </w:tc>
        <w:tc>
          <w:tcPr>
            <w:tcW w:w="267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Учебная деятельность</w:t>
            </w:r>
          </w:p>
        </w:tc>
        <w:tc>
          <w:tcPr>
            <w:tcW w:w="29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знаний, развитие интеллектуально-познавательной деятельности</w:t>
            </w:r>
          </w:p>
        </w:tc>
      </w:tr>
    </w:tbl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br/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 2. Виды детской деятельности в соответствии с ФГОС  дошкольного образования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36"/>
        <w:gridCol w:w="3369"/>
        <w:gridCol w:w="2940"/>
      </w:tblGrid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Младенческий возраст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(2 мес.-1год)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Дети раннего возраста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(1 год – 3 года)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Дети дошкольного возраста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(3 года – 8 лет)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Манипулирование с предметами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Предметная деятельность и игры с составными и динамическими игрушками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Игровая 9включая сюжетно-ролевую игру, игру с правилами и другие виды игры)</w:t>
            </w:r>
            <w:proofErr w:type="gramEnd"/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Непосредственное эмоциональное общение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взрослым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Общение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взрослым и совместные игры со сверстниками под руководством взрослого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Коммуникативная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 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общение и взаимодействие со взрослыми и сверстниками)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Познавательно-исследовательские действия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Экспериментирование с материалами и веществами (песок, вода, тесто и пр.)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о-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исследовательская (исследования объектов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окружающего мира и экспериментирование с ними)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Восприятие смысла сказок, стихов, рассматривание картинок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Восприятие художественной литературы и фольклора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Тактильно-двигательные игры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Самообслуживание и действия с бытовыми предметами – орудиями (ложка, совок, лопатка и пр.)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Самообслуживание и элементарный бытовой труд (в помещении и на улице)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из разного материала, включая конструкторы, модули, бумагу, природный и иной материал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Изобразительная (рисование, лепка, аппликация)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Восприятие музыки, детских песен и стихов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Восприятие смысла музыки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Музыкальная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(восприятие и понимание смысла музыкальных произведений, пение, музыкально-ритмические движения, игры на детских музыкальных инструментах)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328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Двигательная активность</w:t>
            </w:r>
          </w:p>
        </w:tc>
        <w:tc>
          <w:tcPr>
            <w:tcW w:w="35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Двигательная активность</w:t>
            </w:r>
          </w:p>
        </w:tc>
        <w:tc>
          <w:tcPr>
            <w:tcW w:w="300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Двигательная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(овладение основными движениями)</w:t>
            </w:r>
          </w:p>
        </w:tc>
      </w:tr>
    </w:tbl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Таблица 3. Определение видов деятельности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70"/>
        <w:gridCol w:w="4975"/>
      </w:tblGrid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 вида деятельности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Определение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Игровая 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форма активности ребенка, направленная не на результат, а на процесс действия и способы осуществления и характеризующаяся принятием ребенком условной (в отличие от его реальной жизненной) позиции</w:t>
            </w:r>
            <w:proofErr w:type="gramEnd"/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Познавательно-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иследовательская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форма активности ребенка, направленная на познание свойств и связей объектов и явлений, освоение способов познания, способствующая формированию целостной картины мира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Коммуникативная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форма активности ребенка, направленная на взаимодействие с другим человеком как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субъектом, потенциальным партнером по общению, предполагающая согласование и объединение усилий с целью налаживания отношений и достижения общего результата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Двигательная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форма активности ребенка, позволяющая ему решать двигательные задачи путем реализации двигательной функции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Самообслуживание и элементы бытового труда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это форма активности ребенка, требующая приложения усилий для удовлетворения физиологических и моральных потребностей и приносящая конкретный результат, который можно увидеть/потрогать/почувствовать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Изобразительная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форма активности ребенка, в результате которой создается материальный или идеальный продукт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Конструирование из различных материалов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форма активности ребенка, которая развивает у него пространственное мышление, формирует способность предвидеть будущий результат, дает возможность для развития творчества, обогащает речь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Музыкальная деятельность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это форма активности ребенка, дающая ему возможность выбирать наиболее близкие и успешные в реализации позиции: слушателя, исполнителя, сочинителя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Восприятие художественной литературы и фольклора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форма активности ребенка, предполагающая не пассивное созерцание, а деятельность, которая воплощается во внутреннем содействии, сопереживании героям, в воображаемом перенесении на себя событий, «в мысленном действии», в результате чего возникает эффект личного присутствия, личного участия в событиях</w:t>
            </w:r>
          </w:p>
        </w:tc>
      </w:tr>
    </w:tbl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 4. Приоритетные виды деятельности ребенка по направлениям развития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88"/>
        <w:gridCol w:w="4757"/>
      </w:tblGrid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Направление развития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Приоритетные виды деятельности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Социально-коммуникативное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Самообслуживание и элементы бытового труда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Познавательное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Познавательно-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иследовательская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деятельность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 из различных материалов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Речевое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Коммуникативная деятельность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Восприятие художественной литературы и фольклора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Художественно-эстетическое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Изобразительная деятельность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Музыкальная деятельность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</w:t>
            </w:r>
          </w:p>
        </w:tc>
        <w:tc>
          <w:tcPr>
            <w:tcW w:w="6675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Двигательная деятельность</w:t>
            </w:r>
          </w:p>
        </w:tc>
      </w:tr>
    </w:tbl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336FB" w:rsidRP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  5. Формы организации детских видов деятельности и способы поддержки детской инициативы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2"/>
        <w:gridCol w:w="2971"/>
        <w:gridCol w:w="4162"/>
      </w:tblGrid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Вид детской деятельности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Способы поддержки детской инициативы 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Формы организации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Игровая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в течение дня условия для свободной игры детей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-определять игровые ситуации, в которых детям нужна косвенная помощь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косвенно руководить игрой, если игра носит стереотипный характер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Игровые ситуации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Игры с правилами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-дидактические (по содержанию: математические, речевые, экологические; по дидактическому материалу: игры с предметами, настольно-печатные, словесные – игры-поручения, игры-беседы, игры-путешествия, игры-предположения, игры-загадки);</w:t>
            </w:r>
            <w:proofErr w:type="gramEnd"/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-подвижные (по степени подвижности: малой, средней и большой подвижности; по преобладающим движениям: игры с прыжками, с бегом, лазаньем и т.п.;  по предметам: игры с мячом, с обручем, скакалкой и т.д.)</w:t>
            </w:r>
            <w:proofErr w:type="gramEnd"/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-народные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-развивающие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-музыкальные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-компьютерные (основанные на сюжетах художественных произведений; стратегии; обучающие)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Творческие игры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режиссерские (на основе готового содержания, предложенного взрослым; по мотивам литературных произведений; с сюжетами, самостоятельно придуманными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детьми)</w:t>
            </w:r>
            <w:proofErr w:type="gramEnd"/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сюжетно-ролевые 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-игры-драматизации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-театрализованные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-игры со строительным материалом (со специально-созданным материалом: напольным и настольным строительным материалом, строительными наборами, конструкторами и т.п.; с природным материалом; с бросовым материалом)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игры-фантазирование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- импровизационные игры-этюды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Познавательно-исследовательская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обеспечение использования собственных действий ребенка в разных формах познавательной активности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организация речевого общения детей в совместной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формирование у ребенка средств и способов приобретения знаний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фиксация успеха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регулярно предлагать вопросы, требующие не только воспроизведения информации, но и мышления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обеспечивать в ходе обсуждения атмосферу поддержки и принятия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строить обсуждение с учетом высказываний детей, которые могут изменить ход дискуссии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помогать обнаружить ошибки в своих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рассуждениях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предлагать дополнительные средства (двигательные, образные и др.) в тех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случаях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когда детям трудно решить задачу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Экспериментирование, исследование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Моделирование: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-замещение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-составление моделей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-деятельность с использованием моделей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 характеру моделей (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предметное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знаковое, мысленное)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Наблюдения, экскурсии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Решение проблемных ситуаций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Коллекционирование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Познавательно-исследовательские проекты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Коммуникативная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внимательно с уважением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стремление ребенка рассказать о личном опыте, поделиться своими впечатлениями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устанавливать для детей понятные правила взаимодействия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ситуации обсуждения правил, прояснения детьми их смысла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инициативу детей старшего дошкольного возраста по созданию новых норм и правил (когда дети совместно предлагают правила для разрешения возникающих проблемных ситуаций)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 участии взрослого обсуждать важные события со сверстниками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ситуации, где ребенок мог бы предъявлять и обосновывать свою инициативу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Формы общения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взрослым: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-ситуативно-деловая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внеситуативно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-познавательная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внеситуативно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-личностная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Формы общения со сверстником: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-эмоционально-практическая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внеситуативно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-деловая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-ситуативно-деловая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Конструктивное общение и взаимодействие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взрослыми и сверстниками, устная речь как основное средство общения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Беседы, речевые ситуации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Составление рассказов и сказок</w:t>
            </w:r>
          </w:p>
          <w:p w:rsidR="00BF3A29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Творческие пересказы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Отгадывание загадок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Словесные и настольно-печатные игры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Ситуативные разговоры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Речевые тренинги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Двигательная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ежедневно предоставлять детям возможность активно двигаться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обучать правилам безопасности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создавать доброжелательную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атмосферу эмоционального принятия, способствующую проявлениям активности детей в двигательной сфере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использовать различные методы обучения, помогающие детям с разным уровнем физического развития с удовольствием бегать, лазать, прыгать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Гимнастика: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основные движения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-строевые упражнения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-танцевальные упражнения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-с элементами спортивных игр (летние и зимние виды спорта)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Игры: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-подвижные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-с элементами спорта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Простейший туризм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Катание на самокате, санках, велосипеде, ходьба на лыжах и др.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Соревнования, праздники, эстафеты, спортивные пробежки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Самообслуживание и элементы бытового труда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создание условий для овладения культурными средствами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-использовать методы приучения к положительным формам общественного поведения через организацию интересной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развитие умения детей работать в группе сверстников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чувство гордости за свой труд и удовлетворения его результатами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Самообслуживание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Хозяйственно-бытовой труд (индивидуальные и подгрупповые поручения, дежурства, совместный труд)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Труд в природе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Ручной труд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Изобразительная деятельность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планировать время в течение дня, когда дети могут создавать свои произведения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атмосферу принятия и поддержки во время занятий творческими видами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оказывать помощь и поддержку в овладении необходимыми для занятий техническими навыками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предлагать такие задания,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чтобы детские произведения не были стереотипными, отражали их замысел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детскую инициативу в воплощении замысла и выборе необходимых для этого средств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организовывать события, мероприятия, выставки проектов, на которых дошкольники могут представить свои произведения для детей разных групп и родителей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Рисование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Лепка</w:t>
            </w:r>
          </w:p>
          <w:p w:rsidR="00BF3A29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Аппликация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Мастерские детского творчества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Выставки изобразительного искусства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Вернисажи детского творчества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Рассказы и беседы об искусстве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Творческие проекты эстетического содержания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Конструирование из различных материалов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условия и поддерживать стремление детей к конструктивно-модельной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стремление научиться делать что-то и радостное ощущение возрастающей умелости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предоставлять свободный выбор необходимых материалов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вводить адекватную оценку результата деятельности ребенка с одновременным признанием его усилий и указание возможных путей и способов совершенствования продукта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Конструирование: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-из строительных материалов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-из коробок, катушек и другого бросового материала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Художественный труд: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-аппликация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-конструирование из бумаги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Музыкальная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планировать время в течение дня, когда дети могут создавать свои произведения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создавать атмосферу принятия и поддержки во время занятий творческими видами деятельности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оказывать помощь и </w:t>
            </w: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поддержку в овладении необходимыми для занятий техническими навыками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предлагать такие задания, чтобы детские произведения не были стереотипными, отражали их замысел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поддерживать детскую инициативу в воплощении замысла и выборе необходимых для этого средств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организовывать события, мероприятия, выставки проектов, на которых дошкольники могут представить свои произведения для детей разных групп и родителей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 Восприятие музыки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Исполнительство (вокальное, инструментальное):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-пение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-музыкально-ритмические движения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-музыкально-игровая деятельность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-игра на детских музыкальных инструментах</w:t>
            </w:r>
          </w:p>
        </w:tc>
      </w:tr>
      <w:tr w:rsidR="000336FB" w:rsidRPr="000336FB" w:rsidTr="000336FB">
        <w:trPr>
          <w:tblCellSpacing w:w="15" w:type="dxa"/>
        </w:trPr>
        <w:tc>
          <w:tcPr>
            <w:tcW w:w="261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Восприятие </w:t>
            </w:r>
            <w:proofErr w:type="gram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художествен-ной</w:t>
            </w:r>
            <w:proofErr w:type="gram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литературы и фольклора</w:t>
            </w:r>
          </w:p>
        </w:tc>
        <w:tc>
          <w:tcPr>
            <w:tcW w:w="426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развивать активный и пассивный словарь ребенка, обогащать словарный запас, поощрять к использованию новых слов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ежедневно читать  и обсуждать прочитанное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поощрять стремление ребенка делать собственные умозаключения, внимательно выслушивать рассуждения, относиться к таким попыткам</w:t>
            </w:r>
          </w:p>
        </w:tc>
        <w:tc>
          <w:tcPr>
            <w:tcW w:w="6480" w:type="dxa"/>
            <w:vAlign w:val="center"/>
            <w:hideMark/>
          </w:tcPr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Чтение (слушание)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Обсуждение (рассуждение)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Рассказывание (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пересказывание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декламация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Разучивание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Ситуативный разговор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</w:t>
            </w:r>
            <w:proofErr w:type="spellStart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Инсценирование</w:t>
            </w:r>
            <w:proofErr w:type="spellEnd"/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произведений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Игры-драматизации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Театрализованные игры</w:t>
            </w:r>
          </w:p>
          <w:p w:rsidR="000336FB" w:rsidRPr="000336FB" w:rsidRDefault="000336FB" w:rsidP="000336F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36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Различные виды театра</w:t>
            </w:r>
          </w:p>
        </w:tc>
      </w:tr>
    </w:tbl>
    <w:p w:rsidR="000336FB" w:rsidRDefault="000336FB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36F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AF0D20" w:rsidRDefault="00AF0D20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0D20" w:rsidRDefault="00AF0D20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0D20" w:rsidRDefault="00AF0D20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F0D20" w:rsidRPr="000336FB" w:rsidRDefault="00AF0D20" w:rsidP="000336F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№2 </w:t>
      </w:r>
      <w:r w:rsidRPr="00FD1F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приказу  № 66 от 03 июля 2020 года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Особенности традиционных</w:t>
      </w:r>
      <w:r w:rsidRPr="00FD1F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событий,</w:t>
      </w:r>
      <w:r w:rsidRPr="00FD1F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праздников и мероприятий</w:t>
      </w:r>
    </w:p>
    <w:p w:rsidR="001C6525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основе построения </w:t>
      </w:r>
      <w:proofErr w:type="spell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образовательного процесса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детский сад N13 « Колокольчик»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лежит комплексно-тематическое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планирование </w:t>
      </w:r>
      <w:proofErr w:type="spell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-о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бразовательной работы </w:t>
      </w:r>
    </w:p>
    <w:p w:rsidR="001C6525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построение </w:t>
      </w:r>
      <w:proofErr w:type="spell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-образовательного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процесса,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направленного на обеспечение единства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воспитательных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развивающих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обучающих целей и задач, с учетом интеграции на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необходимом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достаточном материале, максимально приближаясь к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разумному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«минимуму» с учетом контингента воспитанников, их индивидуальных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возрастных особенностей, социального заказа родителей.</w:t>
      </w:r>
    </w:p>
    <w:p w:rsidR="001C6525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Организационной основой реализации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комплексно-тематического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принципа построения программы являются примерные темы, которые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ориентированы на все направления развития ребенка дошкольного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возраста и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посвящены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различным сторонам человеческого бытия, а так же вызывают личностный интерес детей: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-явлениям нравственной жизни ребенка;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-окружающей природе (вода, земля, птицы, животные и др.);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-миру искусства и литературы;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традиционным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событиями государственным </w:t>
      </w:r>
      <w:proofErr w:type="spell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праздникамважным</w:t>
      </w:r>
      <w:proofErr w:type="spell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семьи и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общества(4 ноября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-Д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ень народного единства; Новый год; День Защитника Отечества; 8 марта -Международный женский день; 12 апреля -День космонавтики; 9 мая -День Победы; 12 июня –День России);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-наиболее "важным" профессиям (воспитатель, врач, строитель и др.);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-событиям, формирующим чувство гражданской принадлежности ребенка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(День Государственного флага, День России, День защитника Отечества и </w:t>
      </w:r>
      <w:proofErr w:type="gramEnd"/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др.).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Построение всего образовательного процесса вокруг одного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центрального блока дает большие возможности для развития детей.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Темы помогают организовать информацию оптимальным способом. У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дошкольников появляются многочисленные возможности 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практики,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экспериментирования, развития основных навыков, понятийного мышления.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Введение похожих тем в различных возрастных группах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обеспечивает достижение единства образовательных целей и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преемственности в детском развитии на протяжении всего дошкольного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возраста, органичное развитие детей в соответствии с их индивидуальными возможностями.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каждой возрастной группе выделен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блок, разделенный на несколько тем.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теме уделяется не менее одной недели. Тема отражается в подборе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материалов, находящихся в группе и уголках развития.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Формы подготовки и реализации тем носят интегративный характер, то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есть позволяют решать задачи психолого-педагогической работы нескольких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образовательных областей.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организации </w:t>
      </w:r>
      <w:proofErr w:type="spell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воспитательно</w:t>
      </w:r>
      <w:proofErr w:type="spell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-образовательного процесса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учитывается следующее: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-количество праздников самостоятельно определяется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педагогической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общественностью ДОУ,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реализующими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программу, в зависимости от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возраста и контингента детей, условий и специфики осуществления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образовательного процесса и может быть, как сокращено, так и увеличено (дополнено другими Международными и Российскими праздниками или событиями);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-рекомендуемое время проведения праздника не всегда совпадает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официальной датой празднования; в целях оптимизации организации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образовательного процесса оно распределено по неделям месяца;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фактическая дата проведения праздника самостоятельно определяется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педагогической общественностью ДОУ, </w:t>
      </w: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реализующими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программу в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расписанием НОД;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-период подготовки к каждому празднику определяется педагогами,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реализующими</w:t>
      </w:r>
      <w:proofErr w:type="gramEnd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программу, в соответствии с возрастом и контингентом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детей, условиями и спецификой осуществления образовательного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процесса, промежуточными результатами освоения программы,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тематикой праздника;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-формы работы по подготовке к празднику детей 4-5 лет могут быть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использованы и при подготовке к празднику детей 5-6 лет (например, </w:t>
      </w:r>
      <w:proofErr w:type="gramEnd"/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чтение, беседы, разучивание стихотворений по теме и т.п.);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-подготовка к праздникам представляет собой описание средств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решения задач образовательной работы и достижения планируемых </w:t>
      </w:r>
    </w:p>
    <w:p w:rsidR="001C6525" w:rsidRPr="001604ED" w:rsidRDefault="001C6525" w:rsidP="001C65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04E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результатов освоения программы.</w:t>
      </w:r>
    </w:p>
    <w:p w:rsidR="001C6525" w:rsidRPr="00FD1F70" w:rsidRDefault="001C6525" w:rsidP="001C65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1F70">
        <w:rPr>
          <w:rFonts w:ascii="Times New Roman" w:hAnsi="Times New Roman" w:cs="Times New Roman"/>
          <w:b/>
          <w:sz w:val="28"/>
          <w:szCs w:val="28"/>
        </w:rPr>
        <w:t>Календарь традиций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D1F70">
        <w:rPr>
          <w:rFonts w:ascii="Times New Roman" w:hAnsi="Times New Roman" w:cs="Times New Roman"/>
          <w:b/>
          <w:sz w:val="28"/>
          <w:szCs w:val="28"/>
        </w:rPr>
        <w:t>ДОО.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  <w:p w:rsidR="001C6525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Мероприятия для детей</w:t>
            </w:r>
          </w:p>
          <w:p w:rsidR="001C6525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4786" w:type="dxa"/>
          </w:tcPr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Праздник «День Знаний»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Развлечение «Осень золотая»</w:t>
            </w:r>
          </w:p>
          <w:p w:rsidR="001C6525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Выставка дет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ского творчества «Дары Ставропольской  осени»</w:t>
            </w: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«Мир </w:t>
            </w: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глазами детей»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Неделя безопасности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Первая медицинская помощь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День открытых дверей</w:t>
            </w:r>
          </w:p>
        </w:tc>
      </w:tr>
      <w:tr w:rsidR="001C6525" w:rsidTr="009D6BB0">
        <w:tc>
          <w:tcPr>
            <w:tcW w:w="4785" w:type="dxa"/>
          </w:tcPr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4786" w:type="dxa"/>
          </w:tcPr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 xml:space="preserve">«Осенняя 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ярмарка на Ставрополье </w:t>
            </w: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1C6525" w:rsidRPr="00FD1F7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Развлечение «Осинины»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1F70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Праздник «День народного единства»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 детского творчества «Россия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одина моя»»</w:t>
            </w: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Декабрь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Праздник «Новый год»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 «Зимушка хрустальная»</w:t>
            </w: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Развлечение «Рождество </w:t>
            </w:r>
            <w:proofErr w:type="gramStart"/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Ставрополье 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Досуг «Зимние забавы»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Фольклорный праздник «Масленица»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День защитника Отечества</w:t>
            </w:r>
          </w:p>
          <w:p w:rsidR="001C6525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творчества: «Наша Армия»</w:t>
            </w: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Развлечение «8 Марта» 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проекта «Духовно 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нравственное воспитание детей 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через фольклор Ставрополья »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вечер развлечений «Праздник народной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 песни»</w:t>
            </w:r>
          </w:p>
          <w:p w:rsidR="001C6525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Развлечение «Весна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расна»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«День космонавтики»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Праздник «Земли»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Возложение цветов к обелиску воинам ВОВ,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Праздник «День Победы»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творчества: «Воинские награды»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Праздник «Выпу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ск в шк</w:t>
            </w:r>
            <w:proofErr w:type="gramEnd"/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олу»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Международный день защиты детей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Праздник «День семьи, любви и верности»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 «Семейное счастье»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Июль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 xml:space="preserve">Праздник Нептуна 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525" w:rsidTr="009D6BB0">
        <w:tc>
          <w:tcPr>
            <w:tcW w:w="4785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Развлечение «Яблочный спас»</w:t>
            </w:r>
          </w:p>
          <w:p w:rsidR="001C6525" w:rsidRPr="00A30880" w:rsidRDefault="001C6525" w:rsidP="009D6B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</w:t>
            </w:r>
            <w:r>
              <w:t xml:space="preserve"> </w:t>
            </w:r>
            <w:r w:rsidRPr="00A30880">
              <w:rPr>
                <w:rFonts w:ascii="Times New Roman" w:hAnsi="Times New Roman" w:cs="Times New Roman"/>
                <w:sz w:val="28"/>
                <w:szCs w:val="28"/>
              </w:rPr>
              <w:t>«Яблочная фантазия»</w:t>
            </w:r>
          </w:p>
        </w:tc>
      </w:tr>
    </w:tbl>
    <w:p w:rsidR="001C6525" w:rsidRPr="001604ED" w:rsidRDefault="001C6525" w:rsidP="001C6525">
      <w:pPr>
        <w:rPr>
          <w:rFonts w:ascii="Times New Roman" w:hAnsi="Times New Roman" w:cs="Times New Roman"/>
          <w:sz w:val="28"/>
          <w:szCs w:val="28"/>
        </w:rPr>
      </w:pPr>
    </w:p>
    <w:p w:rsidR="00CA2F4D" w:rsidRDefault="00CA2F4D"/>
    <w:p w:rsidR="001C6525" w:rsidRDefault="001C6525"/>
    <w:p w:rsidR="001C6525" w:rsidRDefault="00AF0D2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4631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C6525" w:rsidRDefault="001C6525"/>
    <w:p w:rsidR="001C6525" w:rsidRDefault="001C6525"/>
    <w:p w:rsidR="001C6525" w:rsidRDefault="001C6525"/>
    <w:p w:rsidR="001C6525" w:rsidRDefault="001C6525"/>
    <w:p w:rsidR="001C6525" w:rsidRDefault="001C6525"/>
    <w:sectPr w:rsidR="001C6525" w:rsidSect="00A22A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794"/>
    <w:rsid w:val="000336FB"/>
    <w:rsid w:val="001C6525"/>
    <w:rsid w:val="002709A0"/>
    <w:rsid w:val="00285794"/>
    <w:rsid w:val="00A22A9D"/>
    <w:rsid w:val="00AF0D20"/>
    <w:rsid w:val="00BF3A29"/>
    <w:rsid w:val="00CA2F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3A2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C65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3A2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C65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85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16</Pages>
  <Words>2654</Words>
  <Characters>15130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2020-07-05T12:54:00Z</cp:lastPrinted>
  <dcterms:created xsi:type="dcterms:W3CDTF">2020-07-05T12:46:00Z</dcterms:created>
  <dcterms:modified xsi:type="dcterms:W3CDTF">2020-07-05T17:25:00Z</dcterms:modified>
</cp:coreProperties>
</file>